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C" w:rsidRDefault="000608BC" w:rsidP="000608BC">
      <w:pPr>
        <w:spacing w:after="0" w:line="27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тверждаю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педагогическим советом                                        Директор школы           Л.В.Макарова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протокол № 2 от 27.02.2018г.                                 приказ №10 от 28.02.2018г.</w:t>
      </w:r>
    </w:p>
    <w:p w:rsidR="000608BC" w:rsidRDefault="000608BC" w:rsidP="000608BC">
      <w:pPr>
        <w:spacing w:after="0" w:line="2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8BC" w:rsidRDefault="000608BC" w:rsidP="000608BC">
      <w:pPr>
        <w:spacing w:after="0" w:line="2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8BC" w:rsidRDefault="000608BC" w:rsidP="000608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608BC" w:rsidRDefault="000608BC" w:rsidP="000608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ПОЛОЖЕНИЕ </w:t>
      </w:r>
    </w:p>
    <w:p w:rsidR="000608BC" w:rsidRDefault="000608BC" w:rsidP="000608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 формах, периодичности и порядке текущего контроля успеваемости, промежуточной аттестации обучающихся 2 – 8 и 10 классов, порядке перевода обучающихся в следующий класс и допуске к итоговой аттестации </w:t>
      </w:r>
      <w:r w:rsidRPr="0058781D">
        <w:rPr>
          <w:rFonts w:ascii="Times New Roman" w:hAnsi="Times New Roman" w:cs="Times New Roman"/>
          <w:b/>
          <w:sz w:val="23"/>
          <w:szCs w:val="23"/>
        </w:rPr>
        <w:t>выпускников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9, 11 классов в МОУ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Вареговской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сош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608BC" w:rsidRDefault="000608BC" w:rsidP="000608BC">
      <w:pPr>
        <w:spacing w:after="0" w:line="2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8BC" w:rsidRDefault="000608BC" w:rsidP="00AD0D5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разработано в соответствии с</w:t>
      </w:r>
      <w:r w:rsidRPr="000608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от 29.12.2012 года № 273 – 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№ 1015, Уставом школы.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является локальным актом образовательной организации (далее ОО), регулирующим осуществление текущего контроля успеваемости и промежуточной аттестации обучающихся в ОО,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принимается педагогическим советом организации, имеющим право вносить свои изменения и дополнения. Положение утверждается руководителем организации.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организацией.</w:t>
      </w:r>
      <w:proofErr w:type="gramEnd"/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Целями промежуточной аттестации и текущего контроля успеваемости являются:</w:t>
      </w:r>
    </w:p>
    <w:p w:rsidR="000608BC" w:rsidRDefault="000608BC" w:rsidP="000608BC">
      <w:pPr>
        <w:tabs>
          <w:tab w:val="left" w:pos="120"/>
        </w:tabs>
        <w:spacing w:after="0" w:line="274" w:lineRule="atLeast"/>
        <w:ind w:right="5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-установление фактического уровня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общеобразовательных программ или их части по всем предметам учебного плана</w:t>
      </w:r>
    </w:p>
    <w:p w:rsidR="000608BC" w:rsidRDefault="000608BC" w:rsidP="000608BC">
      <w:pPr>
        <w:spacing w:after="0" w:line="274" w:lineRule="atLeast"/>
        <w:ind w:right="5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-установление соответствия уровня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учебных предметов учебного плана требованиям федерального государственного образовательного стандарта общего образования; </w:t>
      </w:r>
    </w:p>
    <w:p w:rsidR="000608BC" w:rsidRDefault="000608BC" w:rsidP="000608BC">
      <w:pPr>
        <w:spacing w:after="0" w:line="274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основных общеобразовательных программ;</w:t>
      </w:r>
    </w:p>
    <w:p w:rsidR="000608BC" w:rsidRDefault="000608BC" w:rsidP="000608BC">
      <w:pPr>
        <w:spacing w:after="0" w:line="274" w:lineRule="atLeast"/>
        <w:ind w:right="57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организационно - педагогических решений по совершенствованию образовательного процесса.</w:t>
      </w:r>
    </w:p>
    <w:p w:rsidR="000608BC" w:rsidRPr="0025646C" w:rsidRDefault="000608BC" w:rsidP="00AD0D52">
      <w:pPr>
        <w:spacing w:after="0" w:line="252" w:lineRule="atLeast"/>
        <w:ind w:right="75"/>
        <w:textAlignment w:val="baseline"/>
        <w:rPr>
          <w:sz w:val="24"/>
          <w:szCs w:val="24"/>
        </w:rPr>
      </w:pPr>
      <w:r w:rsidRPr="00256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Содержание, формы и порядок проведения</w:t>
      </w:r>
      <w:r w:rsidR="00AD0D52" w:rsidRPr="00256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текущего контроля успеваемости </w:t>
      </w:r>
      <w:proofErr w:type="gramStart"/>
      <w:r w:rsidRPr="00256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608BC" w:rsidRDefault="000608BC" w:rsidP="000608BC">
      <w:pPr>
        <w:widowControl w:val="0"/>
        <w:spacing w:after="0" w:line="240" w:lineRule="auto"/>
        <w:ind w:right="-1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(далее –  текущий контроль)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  <w:proofErr w:type="gramEnd"/>
    </w:p>
    <w:p w:rsidR="000608BC" w:rsidRDefault="000608BC" w:rsidP="000608BC">
      <w:pPr>
        <w:widowControl w:val="0"/>
        <w:spacing w:after="0" w:line="240" w:lineRule="auto"/>
        <w:ind w:right="-1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Текущему контролю подлежит освоение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компонентов какой-либо части (темы) учебного предмета учебного плана в соответствии с федеральным государственным образовательным стандартом общего образования. Педагогические работники вправе выбирать и использовать педагогически обоснованные формы текущего контроля (устный ответ обучающегося, самостоятельная, практическая или лабораторная работа, тематический зачет, контрольная работа, тест, сочинение  и др.)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Обязательные формы текущего контроля успеваемости 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контрольные, лабораторные, практические работы и др.) отражены в рабочих программах педагогов.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Заместитель директора по учебно-воспитательной работе контролирует ход текущего контроля успеваемости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необходимости оказывает методическую помощь учителю в его проведении.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Текущий контроль успеваемости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класса осуществляется качественно, 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без фиксации образовательных результатов обучающихся в классном журнале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обучения. Успеваемость обучающихся 2–11-ых классов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отметок по 5-ти балльной шкале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курсов,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п.2.12.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Отметка за ответ (ответы) обучающегося на уроке выставляется в классный  и электронный журнал в виде отметки по 5-ти бальной системе в ходе урока или по его окончании.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Отметка за письменную контрольную работу, диктант, изложение, тестирование и т. п. Выставляется к следующему уроку за исключением: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отметок за творческие работы по русскому языку и литературе в 5-9 классах, которые выставляются не позднее чем через неделю после их проведения;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отметок за сочинение в 10-11 классах по русскому языку и литературе, которые выставляются не позднее чем через две недели.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сочинение и диктант с грамматическим заданием возможно выставление 2 отметок.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(административные контрольные работы) проводятся 4 раза в год по всем предметам инвариантной части учебного плана. Если на изучение предмета в учебном плане отводится 1 час в неделю, по решению педагогического совета мониторинг может проводиться по полугодиям.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проведения текущей аттестации обучающихся разрабатываются педагогами, обсуждаются на заседаниях методического совета.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четвертных и полугодовых контрольных работ учителя должны сделать расширенный анализ. 1 экземпляр сдается заместителю директора по УВР, второй экземпляр остается у учителя с целью последующей отработки ошибок.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Отметки, полученные обучающимися за выполнение работ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являются окончательными и не подлежат изменению.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По итогам текущего контроля, проведенного в форме письменных контрольных работ, диктанта, изложения, тестирования и т. п. проводится работа над ошибками. Содержание работы над ошибками определяется учителем по результатам поэлементного анализа.</w:t>
      </w:r>
    </w:p>
    <w:p w:rsidR="00AD0D52" w:rsidRDefault="00AD0D52" w:rsidP="000608B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</w:t>
      </w:r>
      <w:r>
        <w:rPr>
          <w:rFonts w:ascii="Times New Roman" w:hAnsi="Times New Roman" w:cs="Times New Roman"/>
          <w:sz w:val="23"/>
          <w:szCs w:val="23"/>
        </w:rPr>
        <w:t>При изучении элективных и факультативных курсов, предметов по выбору обучающихся на изучение которых отводится 34 и менее часов в год, ОРКСЭ, ОДНК применяется зачётная («зачёт», «незачёт») система оценивания как оценка усвоения учебного материала.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 Выставление неудовлетворительных отметок в ходе текущего контроля успеваемости не допускается в адаптационный период: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начале учебного года: обучающимся, перешедшим на новый уровень общего образования, в течение первых двух недель; остальным обучающимс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 недели; обучающимся, приступившим к изучению нового предмета учебного плана — в течение 2 недель;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 первых (1-2) уроках после каникул;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первых (1-2) уроках после длительного отсутствия обучающегося по уважительной причине.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Оценке по итогам учебного периода ( четверти, полугодия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одлежит уровень освоения обучающимися образовательной программы  в соответствии с федеральным государственным образовательным стандартом общего образования по всем предметам учебного плана.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Оценки за четверть выставляются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2-9 классов, за полугодие 10-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11классов. Учитель имеет право ходатайствовать на педсовете перед началом учебного года  о выставлении оценок во 2-9 классах за полугодие по предметам, которым в учебном плане отведен 1 час.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улучшения отметок за четверть, полугодие  предусмотрено предварительное выставление отметок по каждому предмету учебного плана за 2 недели до начала каникул.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2.17.Оценки обучающихся за четверть (полугодие) выставляются на основе результатов контрольных, практических, лабораторных работ и устных ответов. Решение педагога должно быть мотивированным и обоснованным. Подход к оцениванию должен быть единым ко всем обучающимся.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Отметка считается обоснованной при налич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бучающегося в классном журнале минимального количества  текущих отметок: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1 ч в неделю – 3 отметки,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2 ч в неделю – 3 отметки,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3 ч в неделю – 5 отметки,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4 ч в неделю – 5 отметки,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5 ч в неделю – 7 отметки,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6 ч в неделю – 7 отметки.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 отсутствия у обучающегося необходимого количества отметок и в целях установления фактического уровня освоения им содержания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 либо части (темы) учебного предмета учебного плана педагогом проводятся дополнительные мероприятия контролирующего характера.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пропустившим по уважительной причине, подтвержденной соответствующими документами, 2/3 учебного времени, не аттестуются.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осуществляется в индивидуальном порядке  в соответствии с индивидуальным графиком, согласованным с педагогическим советом ОО и родителями (законными представителями) обучающихся.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неаттестации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 выставляется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/а».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2.20. В случае несогласия обучающегося, его родителей (законных представителей) с выставленной за учебный период отметкой по предмету обучающийся, его родители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 представители) имеют право обжаловать выставленную отметку в комиссии по урегулированию споров между участниками образовательных отношений, деятельность которой регламентируется локальным актом организации.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По итогам учебного периода педагог разрабатывает план ликвидации пробелов в знаниях обучающихся, получивших неудовлетворительную отметку по учебному предмету.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  При выставлении неудовлетворительных оценок по предмету (предметам) за четверть или полугодие классный руководитель обязан письменно уведомить родителя о данном факте.</w:t>
      </w:r>
    </w:p>
    <w:p w:rsidR="000608BC" w:rsidRDefault="000608BC" w:rsidP="000608BC">
      <w:pPr>
        <w:spacing w:after="0" w:line="252" w:lineRule="atLeast"/>
        <w:ind w:right="74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2.23.Текущий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полученные результаты учитываются при выставлении четвертных / полугодовых отметок;</w:t>
      </w:r>
    </w:p>
    <w:p w:rsidR="000608BC" w:rsidRPr="0025646C" w:rsidRDefault="000608BC" w:rsidP="000608BC">
      <w:pPr>
        <w:spacing w:after="0" w:line="252" w:lineRule="atLeast"/>
        <w:ind w:right="75"/>
        <w:textAlignment w:val="baseline"/>
        <w:rPr>
          <w:sz w:val="24"/>
          <w:szCs w:val="24"/>
        </w:rPr>
      </w:pPr>
      <w:r w:rsidRPr="00256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формы и порядок проведения промежуточной аттестации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промежуточной аттестации обучающихся является установление  уровня освоения образовательных программ начального общего, основного общего, среднего общего образования, в том числе отдельной части или всего объема  учебного предмета. 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Промежуточная аттестация обучающихся — оценка педагогам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комиссией) Уровня освоения обучающимися на конец года предметов, включенных в учебный план.</w:t>
      </w:r>
    </w:p>
    <w:p w:rsidR="000608BC" w:rsidRDefault="000608BC" w:rsidP="000608BC">
      <w:pPr>
        <w:spacing w:after="0" w:line="240" w:lineRule="auto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Промежуточная аттестация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проводиться в форме: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-комплексной контрольной работы;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-итоговой контрольной работы;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-письменных и устных экзаменов;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-тестирования;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-защиты индивидуального/группового проекта;</w:t>
      </w:r>
    </w:p>
    <w:p w:rsidR="000608BC" w:rsidRDefault="000608BC" w:rsidP="000608BC">
      <w:pPr>
        <w:spacing w:after="0" w:line="240" w:lineRule="auto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-иных формах, определяемых образовательными программами ОО и (или) индивидуальными учебными планами.</w:t>
      </w:r>
    </w:p>
    <w:p w:rsidR="000608BC" w:rsidRDefault="000608BC" w:rsidP="000608BC">
      <w:pPr>
        <w:spacing w:after="0" w:line="240" w:lineRule="auto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 промежуточной аттестации относится аттестация по итогам обучения за курс</w:t>
      </w:r>
      <w:r w:rsidRPr="000608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1-11 классов. </w:t>
      </w:r>
    </w:p>
    <w:p w:rsidR="000608BC" w:rsidRDefault="000608BC" w:rsidP="000608BC">
      <w:pPr>
        <w:spacing w:after="0" w:line="240" w:lineRule="auto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66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учебные предметы, 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дисциплин</w:t>
      </w:r>
      <w:r w:rsidR="0066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(модули</w:t>
      </w:r>
      <w:proofErr w:type="gramStart"/>
      <w:r w:rsidR="0066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="0066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</w:t>
      </w:r>
      <w:r w:rsidR="0066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на промежуточную аттестацию,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проведения определяется учебным планом.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Промежуточная аттестация предметов инвариантной части учебного плана представляет собой результат четвертных (полугодовых) оценок и оценки  за </w:t>
      </w:r>
      <w:r w:rsidRPr="000608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итоговую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контрольную работу. Оценка выставляется по правилам математического округления.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Проверка и оценивание работ осуществляется учителем-предметником по пятибалльной системе в трехдневный срок с момента написания работы.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3.8. Материалы для проведения административных контрольных работ разрабатываются педагогами, обсуждаются на методическом совете.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Независимая оценка качества знаний обучающихся, проводимая в конце учебного года сторонними организациями (областные, муниципальные контрольные работы, срезы и др.) может являться альтернативой школьных аттестационных мероприятий и засчитываться в качестве результата годовой административной контрольной работы по тому или иному учебному предмету.</w:t>
      </w:r>
      <w:proofErr w:type="gramEnd"/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3.9.Промежуточная аттестация проводится  в соответствии с утвержденным графиком, который утверждается руководителем организации и доводится до сведения участников образовательных отношений не позднее, чем за две недели до начала промежуточной аттестации. 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3.10. Классные руководители обязаны довести до сведения обучающихся и их родителей (законных представителей) график проведения </w:t>
      </w:r>
      <w:r w:rsidRPr="000608B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итоговых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контрольных работ.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3.11. При пропуске учащимся по уважительной причине более половины учебного времени, отводимого на изучение предмета, учащийся имеет право на перенос сроков проведения промежуточной аттестации. Новый срок проведения промежуточной аттестации определяется школой с учетом учебного плана, индивидуального учебного плана на основании заявления учащегося (его родителей, законных представителей)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3.12. Итоги промежуточной аттестации обсуждаются на заседаниях педагогического совета школы.</w:t>
      </w:r>
    </w:p>
    <w:p w:rsidR="000608BC" w:rsidRDefault="000608BC" w:rsidP="0025646C">
      <w:pPr>
        <w:spacing w:after="0" w:line="252" w:lineRule="atLeast"/>
        <w:ind w:right="75"/>
        <w:textAlignment w:val="baseline"/>
        <w:rPr>
          <w:sz w:val="24"/>
          <w:szCs w:val="24"/>
        </w:rPr>
      </w:pPr>
      <w:bookmarkStart w:id="0" w:name="__DdeLink__31765_120808449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в полном объеме содержание учебных программ за текущий учебный год, на основании положительных результатов</w:t>
      </w:r>
      <w:r w:rsidR="006659DB" w:rsidRPr="0066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педагогического совета ОО переводятся в следующий класс (на уровень образования).</w:t>
      </w:r>
      <w:proofErr w:type="gramEnd"/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Неудовлетворительные результаты промежуточной аттестации по одному или нескольким предметам образовательной программы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ОО.</w:t>
      </w:r>
      <w:proofErr w:type="gramEnd"/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Общеобразовательная организация  при организации и проведении промежуточной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обязана:</w:t>
      </w:r>
    </w:p>
    <w:p w:rsidR="000608BC" w:rsidRDefault="000608BC" w:rsidP="000608BC">
      <w:pPr>
        <w:widowControl w:val="0"/>
        <w:tabs>
          <w:tab w:val="left" w:pos="0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-создать условия обучающимся для ликвидации академических задолженностей;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академических задолженностей;</w:t>
      </w:r>
    </w:p>
    <w:p w:rsidR="000608BC" w:rsidRPr="006659DB" w:rsidRDefault="000608BC" w:rsidP="000608BC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комиссию</w:t>
      </w:r>
      <w:r w:rsidR="0066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целью ликвидации повторной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</w:t>
      </w:r>
      <w:r w:rsidR="00665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задолженности.</w:t>
      </w:r>
    </w:p>
    <w:p w:rsidR="000608BC" w:rsidRDefault="000608BC" w:rsidP="000608BC">
      <w:pPr>
        <w:spacing w:after="0" w:line="240" w:lineRule="auto"/>
        <w:ind w:right="74"/>
        <w:jc w:val="both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бучающиеся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имеют право: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-пройти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t>-</w:t>
      </w:r>
      <w:r>
        <w:rPr>
          <w:rFonts w:ascii="Times New Roman" w:hAnsi="Times New Roman" w:cs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0608BC" w:rsidRDefault="000608BC" w:rsidP="000608BC">
      <w:pPr>
        <w:spacing w:after="0" w:line="240" w:lineRule="auto"/>
        <w:ind w:right="74"/>
        <w:jc w:val="both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-получать информацию о сроках и датах работы комиссий по сдаче академических задолженностей.</w:t>
      </w:r>
    </w:p>
    <w:p w:rsidR="000608BC" w:rsidRDefault="000608BC" w:rsidP="000608BC">
      <w:pPr>
        <w:spacing w:after="0" w:line="240" w:lineRule="auto"/>
        <w:ind w:right="74"/>
        <w:jc w:val="both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4.6. 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повторное обучение;</w:t>
      </w:r>
    </w:p>
    <w:p w:rsidR="000608BC" w:rsidRDefault="000608BC" w:rsidP="000608BC">
      <w:pPr>
        <w:widowControl w:val="0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-переведены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0608BC" w:rsidRDefault="000608BC" w:rsidP="000608BC">
      <w:pPr>
        <w:spacing w:after="0" w:line="240" w:lineRule="auto"/>
        <w:ind w:right="74"/>
        <w:jc w:val="both"/>
        <w:textAlignment w:val="baseline"/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-переведены на обучение по индивидуальному учебному плану (в пределах осваиваемой образовательной программы) </w:t>
      </w:r>
      <w:proofErr w:type="gramEnd"/>
    </w:p>
    <w:p w:rsidR="000608BC" w:rsidRDefault="000608BC" w:rsidP="000608BC">
      <w:pPr>
        <w:spacing w:after="0" w:line="240" w:lineRule="auto"/>
        <w:ind w:right="74"/>
        <w:jc w:val="both"/>
        <w:textAlignment w:val="baseline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информирует  родителей обучающегося о необходимости принятия решения об организации дальнейшего обучения учащегося в письменной форме.</w:t>
      </w:r>
    </w:p>
    <w:p w:rsidR="000608BC" w:rsidRDefault="000608BC" w:rsidP="000608BC">
      <w:pPr>
        <w:spacing w:after="0" w:line="252" w:lineRule="atLeast"/>
        <w:ind w:right="75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5.Срок действия положения</w:t>
      </w:r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является локальным актом школы с момента его принятия педагогическим советом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608BC" w:rsidRDefault="000608BC" w:rsidP="000608B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960" w:rsidRDefault="00C61960"/>
    <w:sectPr w:rsidR="00C61960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01F5"/>
    <w:multiLevelType w:val="multilevel"/>
    <w:tmpl w:val="6CC8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8BC"/>
    <w:rsid w:val="000608BC"/>
    <w:rsid w:val="000B2628"/>
    <w:rsid w:val="00140838"/>
    <w:rsid w:val="002177C2"/>
    <w:rsid w:val="0025646C"/>
    <w:rsid w:val="00303163"/>
    <w:rsid w:val="003B0A86"/>
    <w:rsid w:val="004150EE"/>
    <w:rsid w:val="0058781D"/>
    <w:rsid w:val="00661980"/>
    <w:rsid w:val="006659DB"/>
    <w:rsid w:val="006D7013"/>
    <w:rsid w:val="00734747"/>
    <w:rsid w:val="008B63B2"/>
    <w:rsid w:val="009D2CEE"/>
    <w:rsid w:val="00A37805"/>
    <w:rsid w:val="00AD0D52"/>
    <w:rsid w:val="00BA1A2C"/>
    <w:rsid w:val="00BB4A6E"/>
    <w:rsid w:val="00C61960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1D3E9-9092-49D7-9CE3-10BC8BB6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2018-03-12T12:09:00Z</dcterms:created>
  <dcterms:modified xsi:type="dcterms:W3CDTF">2018-03-19T06:31:00Z</dcterms:modified>
</cp:coreProperties>
</file>