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91" w:rsidRPr="00041D78" w:rsidRDefault="00236891" w:rsidP="00236891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041D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236891" w:rsidRPr="000F05ED" w:rsidRDefault="00236891" w:rsidP="00236891">
      <w:pPr>
        <w:widowControl w:val="0"/>
        <w:autoSpaceDE w:val="0"/>
        <w:autoSpaceDN w:val="0"/>
        <w:spacing w:before="66" w:after="0" w:line="360" w:lineRule="auto"/>
        <w:ind w:right="1488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E3B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0F05ED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образования ярославской области</w:t>
      </w:r>
    </w:p>
    <w:p w:rsidR="00236891" w:rsidRPr="000F05ED" w:rsidRDefault="00236891" w:rsidP="0023689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0F05ED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Муниципальное общеобразовательное учреждение</w:t>
      </w:r>
    </w:p>
    <w:p w:rsidR="00236891" w:rsidRPr="000F05ED" w:rsidRDefault="00DE3BB7" w:rsidP="00DE3BB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                               </w:t>
      </w:r>
      <w:proofErr w:type="spellStart"/>
      <w:r w:rsidR="00236891" w:rsidRPr="000F05ED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Вареговская</w:t>
      </w:r>
      <w:proofErr w:type="spellEnd"/>
      <w:r w:rsidR="00236891" w:rsidRPr="000F05ED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средняя общеобразовательная школа</w:t>
      </w:r>
    </w:p>
    <w:p w:rsidR="00236891" w:rsidRDefault="00236891" w:rsidP="00DE550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891" w:rsidRDefault="00236891" w:rsidP="00DE550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891" w:rsidRPr="002643E0" w:rsidRDefault="00236891" w:rsidP="00236891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2643E0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УТВЕРЖДЕНО:</w:t>
      </w:r>
    </w:p>
    <w:p w:rsidR="00236891" w:rsidRPr="002643E0" w:rsidRDefault="00236891" w:rsidP="00236891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</w:p>
    <w:p w:rsidR="00236891" w:rsidRPr="002643E0" w:rsidRDefault="00236891" w:rsidP="00236891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2643E0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                                                      Директор школы  _____</w:t>
      </w:r>
      <w:proofErr w:type="spellStart"/>
      <w:r w:rsidRPr="002643E0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И.В.Долгова</w:t>
      </w:r>
      <w:proofErr w:type="spellEnd"/>
    </w:p>
    <w:p w:rsidR="00236891" w:rsidRPr="002643E0" w:rsidRDefault="00236891" w:rsidP="00236891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2643E0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                                                                  </w:t>
      </w:r>
    </w:p>
    <w:p w:rsidR="00236891" w:rsidRPr="002643E0" w:rsidRDefault="00236891" w:rsidP="00236891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2643E0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                                                                 Приказ №69 от 31 августа 2023 года   </w:t>
      </w:r>
    </w:p>
    <w:p w:rsidR="00236891" w:rsidRPr="002643E0" w:rsidRDefault="00236891" w:rsidP="00236891">
      <w:pPr>
        <w:widowControl w:val="0"/>
        <w:autoSpaceDE w:val="0"/>
        <w:autoSpaceDN w:val="0"/>
        <w:spacing w:before="66" w:after="0" w:line="292" w:lineRule="auto"/>
        <w:ind w:right="1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501" w:rsidRPr="00DE5501" w:rsidRDefault="00DE5501" w:rsidP="00DE550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501" w:rsidRPr="00DE5501" w:rsidRDefault="00DE5501" w:rsidP="00DE5501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501" w:rsidRPr="00DE5501" w:rsidRDefault="00DE5501" w:rsidP="00DE550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DE5501" w:rsidRPr="00DE5501" w:rsidRDefault="00DE5501" w:rsidP="00DE550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ВНЕУРОЧНОЙ ДЕЯТЕЛЬНОСТИ</w:t>
      </w:r>
    </w:p>
    <w:p w:rsidR="00DE5501" w:rsidRPr="00DE5501" w:rsidRDefault="00DE5501" w:rsidP="00DE3BB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01">
        <w:rPr>
          <w:rFonts w:ascii="Times New Roman" w:eastAsia="Calibri" w:hAnsi="Times New Roman" w:cs="Times New Roman"/>
          <w:b/>
          <w:sz w:val="28"/>
          <w:szCs w:val="28"/>
        </w:rPr>
        <w:t xml:space="preserve"> по биологии в 5-6 классе </w:t>
      </w:r>
    </w:p>
    <w:p w:rsidR="00DE5501" w:rsidRPr="00DE5501" w:rsidRDefault="00DE5501" w:rsidP="00DE3BB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01">
        <w:rPr>
          <w:rFonts w:ascii="Times New Roman" w:eastAsia="Calibri" w:hAnsi="Times New Roman" w:cs="Times New Roman"/>
          <w:b/>
          <w:sz w:val="28"/>
          <w:szCs w:val="28"/>
        </w:rPr>
        <w:t>«Зеленая лаборатория»</w:t>
      </w:r>
    </w:p>
    <w:p w:rsidR="00DE5501" w:rsidRPr="00DE5501" w:rsidRDefault="00DE5501" w:rsidP="00DE3BB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(модуль программы «Экологический практикум для учащихся 5-6-х классов»)</w:t>
      </w:r>
    </w:p>
    <w:p w:rsidR="00DE5501" w:rsidRPr="00DE5501" w:rsidRDefault="00DE5501" w:rsidP="00DE3BB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5501" w:rsidRPr="00DE5501" w:rsidRDefault="00DE5501" w:rsidP="00DE550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5501" w:rsidRPr="00DE5501" w:rsidRDefault="00DE5501" w:rsidP="00DE3BB7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Составитель:</w:t>
      </w:r>
    </w:p>
    <w:p w:rsidR="00DE5501" w:rsidRPr="00DE5501" w:rsidRDefault="00DE5501" w:rsidP="00DE3BB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5501">
        <w:rPr>
          <w:rFonts w:ascii="Times New Roman" w:eastAsia="Times New Roman" w:hAnsi="Times New Roman" w:cs="Times New Roman"/>
          <w:color w:val="000000"/>
          <w:sz w:val="28"/>
          <w:szCs w:val="28"/>
        </w:rPr>
        <w:t>Адилханова</w:t>
      </w:r>
      <w:proofErr w:type="spellEnd"/>
      <w:r w:rsidRPr="00DE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501">
        <w:rPr>
          <w:rFonts w:ascii="Times New Roman" w:eastAsia="Times New Roman" w:hAnsi="Times New Roman" w:cs="Times New Roman"/>
          <w:color w:val="000000"/>
          <w:sz w:val="28"/>
          <w:szCs w:val="28"/>
        </w:rPr>
        <w:t>Эсмира</w:t>
      </w:r>
      <w:proofErr w:type="spellEnd"/>
      <w:r w:rsidRPr="00DE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501">
        <w:rPr>
          <w:rFonts w:ascii="Times New Roman" w:eastAsia="Times New Roman" w:hAnsi="Times New Roman" w:cs="Times New Roman"/>
          <w:color w:val="000000"/>
          <w:sz w:val="28"/>
          <w:szCs w:val="28"/>
        </w:rPr>
        <w:t>Чигалиевна</w:t>
      </w:r>
      <w:proofErr w:type="spellEnd"/>
    </w:p>
    <w:p w:rsidR="00DE5501" w:rsidRPr="00DE5501" w:rsidRDefault="00DE5501" w:rsidP="00DE3BB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Учитель географии и биологии</w:t>
      </w:r>
    </w:p>
    <w:p w:rsidR="00DE5501" w:rsidRPr="00DE5501" w:rsidRDefault="00DE5501" w:rsidP="00DE550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501" w:rsidRPr="00DE5501" w:rsidRDefault="00DE5501" w:rsidP="00DE55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501" w:rsidRPr="00DE5501" w:rsidRDefault="00DE5501" w:rsidP="00DE55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501" w:rsidRPr="00DE5501" w:rsidRDefault="00DE5501" w:rsidP="00DE3B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501">
        <w:rPr>
          <w:rFonts w:ascii="Times New Roman" w:eastAsia="Calibri" w:hAnsi="Times New Roman" w:cs="Times New Roman"/>
          <w:sz w:val="28"/>
          <w:szCs w:val="28"/>
        </w:rPr>
        <w:t>с. Варегово-23 г.</w:t>
      </w:r>
    </w:p>
    <w:p w:rsidR="00DE5501" w:rsidRPr="00DE5501" w:rsidRDefault="00DE5501" w:rsidP="00DE55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501" w:rsidRDefault="00DE5501" w:rsidP="00DE55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501" w:rsidRDefault="00236891" w:rsidP="00DE55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работа</w:t>
      </w:r>
    </w:p>
    <w:p w:rsid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«Зеленая лаборатория» является одним из модулей программы «Экологический практикум для учащихся 5-6-х классов», разработанной в рамках федеральных государственных образовательных стандартов.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Данный модуль знакомит учащихся с особенностями строения цветковых растений и некоторыми физиологическими процессами, протекающими в них.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 xml:space="preserve">Он направлен на </w:t>
      </w:r>
      <w:r w:rsidRPr="00DE5501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формирования экологической культуры,  </w:t>
      </w:r>
      <w:r w:rsidRPr="00DE5501">
        <w:rPr>
          <w:rFonts w:ascii="Times New Roman" w:eastAsia="Calibri" w:hAnsi="Times New Roman" w:cs="Times New Roman"/>
          <w:sz w:val="24"/>
          <w:szCs w:val="24"/>
        </w:rPr>
        <w:t>экологически грамотного поведения, участия в практической природоохранительной деятельности, создания и реализации коллективных природоохранных проектов. В рамках данного модуля запланирована практическая работа на пришкольном участке.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  <w:r w:rsidRPr="00DE55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5501" w:rsidRPr="00DE5501" w:rsidRDefault="00DE5501" w:rsidP="00DE5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  познакомить учащихся со строением растений и основными процессами (питание, дыхание, рост и т.д.);</w:t>
      </w:r>
    </w:p>
    <w:p w:rsidR="00DE5501" w:rsidRPr="00DE5501" w:rsidRDefault="00DE5501" w:rsidP="00DE5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  начать формирование знаний о методах научного познания природы, умений, связанных с выполнением учебного исследования;</w:t>
      </w:r>
    </w:p>
    <w:p w:rsidR="00DE5501" w:rsidRPr="00DE5501" w:rsidRDefault="00DE5501" w:rsidP="00DE5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  развивать у учащихся устойчивый интерес к биологии как науке;</w:t>
      </w:r>
    </w:p>
    <w:p w:rsidR="00DE5501" w:rsidRPr="00DE5501" w:rsidRDefault="00DE5501" w:rsidP="00DE5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  начать формирование бережного отношения к растительному миру.</w:t>
      </w:r>
    </w:p>
    <w:p w:rsidR="00DE5501" w:rsidRPr="00DE5501" w:rsidRDefault="00DE5501" w:rsidP="00DE5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На внеу</w:t>
      </w:r>
      <w:r w:rsidR="00DE3BB7">
        <w:rPr>
          <w:rFonts w:ascii="Times New Roman" w:eastAsia="Calibri" w:hAnsi="Times New Roman" w:cs="Times New Roman"/>
          <w:sz w:val="24"/>
          <w:szCs w:val="24"/>
        </w:rPr>
        <w:t>рочную деятельность отводится 34</w:t>
      </w:r>
      <w:bookmarkStart w:id="0" w:name="_GoBack"/>
      <w:bookmarkEnd w:id="0"/>
      <w:r w:rsidRPr="00DE5501">
        <w:rPr>
          <w:rFonts w:ascii="Times New Roman" w:eastAsia="Calibri" w:hAnsi="Times New Roman" w:cs="Times New Roman"/>
          <w:sz w:val="24"/>
          <w:szCs w:val="24"/>
        </w:rPr>
        <w:t xml:space="preserve"> ч. Материал курса разделен на разделы. Им предшествует «Введение», в котором учащиеся знакомятся с правилами поведения в лаборатории, проходят инструктаж.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Первый раздел «Из чего состоит растение» знакомит учащихся с понятием клетки, ткани, органы. При изучении данного раздела учащиеся отвечают на вопросы, зачем нужны органы растению, почему они имеют разнообразную форму и размеры, какие функции выполняют органы.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 xml:space="preserve">Во втором разделе «Как живет растение» учащиеся рассматривают </w:t>
      </w:r>
      <w:proofErr w:type="gramStart"/>
      <w:r w:rsidRPr="00DE5501">
        <w:rPr>
          <w:rFonts w:ascii="Times New Roman" w:eastAsia="Calibri" w:hAnsi="Times New Roman" w:cs="Times New Roman"/>
          <w:sz w:val="24"/>
          <w:szCs w:val="24"/>
        </w:rPr>
        <w:t>основные процессы, протекающие в растении и с помощью различных опытов отвечают</w:t>
      </w:r>
      <w:proofErr w:type="gramEnd"/>
      <w:r w:rsidRPr="00DE5501">
        <w:rPr>
          <w:rFonts w:ascii="Times New Roman" w:eastAsia="Calibri" w:hAnsi="Times New Roman" w:cs="Times New Roman"/>
          <w:sz w:val="24"/>
          <w:szCs w:val="24"/>
        </w:rPr>
        <w:t xml:space="preserve"> на вопросы: «Как растут растения? Что едят? Как двигаются? Как из семени прорастает растение? Какие условия необходимы для прорастания семян и т.д.» Школьники приобретают не только умения работать с лабораторным оборудованием, но описывать и анализировать полученные результаты.</w:t>
      </w:r>
    </w:p>
    <w:p w:rsid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Третий раздел «Вырасти сам» предполагает практическую деятельность, в ходе которой на основе полученных знаний учащиеся выращивают растения для клумб.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Default="00DE5501" w:rsidP="00DE550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50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данного курса строится на основе </w:t>
      </w:r>
      <w:proofErr w:type="spellStart"/>
      <w:r w:rsidRPr="00DE5501">
        <w:rPr>
          <w:rFonts w:ascii="Times New Roman" w:eastAsia="Calibri" w:hAnsi="Times New Roman" w:cs="Times New Roman"/>
          <w:b/>
          <w:sz w:val="24"/>
          <w:szCs w:val="24"/>
        </w:rPr>
        <w:t>деятельностного</w:t>
      </w:r>
      <w:proofErr w:type="spellEnd"/>
      <w:r w:rsidRPr="00DE5501">
        <w:rPr>
          <w:rFonts w:ascii="Times New Roman" w:eastAsia="Calibri" w:hAnsi="Times New Roman" w:cs="Times New Roman"/>
          <w:b/>
          <w:sz w:val="24"/>
          <w:szCs w:val="24"/>
        </w:rPr>
        <w:t xml:space="preserve"> подхода.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 xml:space="preserve">При освоении данной программы учащиеся должны достигнуть следующих </w:t>
      </w:r>
      <w:r w:rsidRPr="00DE5501">
        <w:rPr>
          <w:rFonts w:ascii="Times New Roman" w:eastAsia="Calibri" w:hAnsi="Times New Roman" w:cs="Times New Roman"/>
          <w:sz w:val="24"/>
          <w:szCs w:val="24"/>
          <w:u w:val="single"/>
        </w:rPr>
        <w:t>личностных результатов:</w:t>
      </w:r>
    </w:p>
    <w:p w:rsidR="00DE5501" w:rsidRPr="00DE5501" w:rsidRDefault="00DE5501" w:rsidP="00DE5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E5501">
        <w:rPr>
          <w:rFonts w:ascii="Times New Roman" w:eastAsia="Calibri" w:hAnsi="Times New Roman" w:cs="Times New Roman"/>
          <w:sz w:val="24"/>
          <w:szCs w:val="24"/>
        </w:rPr>
        <w:t>Знание основных принципов и правил отношения к живой природе;</w:t>
      </w:r>
    </w:p>
    <w:p w:rsidR="00DE5501" w:rsidRPr="00DE5501" w:rsidRDefault="00DE5501" w:rsidP="00DE5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E550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E5501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М</w:t>
      </w:r>
      <w:r w:rsidRPr="00DE5501">
        <w:rPr>
          <w:rFonts w:ascii="Times New Roman" w:eastAsia="Calibri" w:hAnsi="Times New Roman" w:cs="Times New Roman"/>
          <w:sz w:val="24"/>
          <w:szCs w:val="24"/>
          <w:u w:val="single"/>
        </w:rPr>
        <w:t>етапредметными</w:t>
      </w:r>
      <w:proofErr w:type="spellEnd"/>
      <w:r w:rsidRPr="00DE55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результатами</w:t>
      </w:r>
      <w:r w:rsidRPr="00DE5501">
        <w:rPr>
          <w:rFonts w:ascii="Times New Roman" w:eastAsia="Calibri" w:hAnsi="Times New Roman" w:cs="Times New Roman"/>
          <w:sz w:val="24"/>
          <w:szCs w:val="24"/>
        </w:rPr>
        <w:t xml:space="preserve"> освоения данной программы являются:</w:t>
      </w:r>
    </w:p>
    <w:p w:rsidR="00DE5501" w:rsidRPr="00DE5501" w:rsidRDefault="00DE5501" w:rsidP="00DE5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E5501">
        <w:rPr>
          <w:rFonts w:ascii="Times New Roman" w:eastAsia="Calibri" w:hAnsi="Times New Roman" w:cs="Times New Roman"/>
          <w:sz w:val="24"/>
          <w:szCs w:val="24"/>
        </w:rPr>
        <w:t>умение работать с разными источниками информации;</w:t>
      </w:r>
    </w:p>
    <w:p w:rsidR="00DE5501" w:rsidRPr="00DE5501" w:rsidRDefault="00DE5501" w:rsidP="00DE5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DE5501">
        <w:rPr>
          <w:rFonts w:ascii="Times New Roman" w:eastAsia="Calibri" w:hAnsi="Times New Roman" w:cs="Times New Roman"/>
          <w:sz w:val="24"/>
          <w:szCs w:val="24"/>
        </w:rPr>
        <w:t>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DE5501" w:rsidRPr="00DE5501" w:rsidRDefault="00DE5501" w:rsidP="00DE5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E5501">
        <w:rPr>
          <w:rFonts w:ascii="Times New Roman" w:eastAsia="Calibri" w:hAnsi="Times New Roman" w:cs="Times New Roman"/>
          <w:sz w:val="24"/>
          <w:szCs w:val="24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DE5501" w:rsidRPr="00DE5501" w:rsidRDefault="00DE5501" w:rsidP="00DE5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E5501"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E5501" w:rsidRPr="00DE5501" w:rsidRDefault="00DE5501" w:rsidP="00DE5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E5501">
        <w:rPr>
          <w:rFonts w:ascii="Times New Roman" w:eastAsia="Calibri" w:hAnsi="Times New Roman" w:cs="Times New Roman"/>
          <w:sz w:val="24"/>
          <w:szCs w:val="24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  <w:u w:val="single"/>
        </w:rPr>
        <w:t>Предметными результатами</w:t>
      </w:r>
      <w:r w:rsidRPr="00DE5501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являются: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5501">
        <w:rPr>
          <w:rFonts w:ascii="Times New Roman" w:eastAsia="Calibri" w:hAnsi="Times New Roman" w:cs="Times New Roman"/>
          <w:i/>
          <w:sz w:val="24"/>
          <w:szCs w:val="24"/>
        </w:rPr>
        <w:t>1.В познавательной (интеллектуальной) сфере: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выделение особенностей строения  клеток, тканей и органов и процессов жизнедеятельности растений;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приведение доказатель</w:t>
      </w:r>
      <w:proofErr w:type="gramStart"/>
      <w:r w:rsidRPr="00DE5501">
        <w:rPr>
          <w:rFonts w:ascii="Times New Roman" w:eastAsia="Calibri" w:hAnsi="Times New Roman" w:cs="Times New Roman"/>
          <w:sz w:val="24"/>
          <w:szCs w:val="24"/>
        </w:rPr>
        <w:t>ств вз</w:t>
      </w:r>
      <w:proofErr w:type="gramEnd"/>
      <w:r w:rsidRPr="00DE5501">
        <w:rPr>
          <w:rFonts w:ascii="Times New Roman" w:eastAsia="Calibri" w:hAnsi="Times New Roman" w:cs="Times New Roman"/>
          <w:sz w:val="24"/>
          <w:szCs w:val="24"/>
        </w:rPr>
        <w:t>аимосвязи растений и экологического состояния окружающей среды; необходимости защиты растительного мира;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объяснение роли биологии в практической деятельности людей; роли растений в жизни человека; значения растительного разнообразия;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различие частей и органоидов клетки, органов цветкового растения;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сравнение биологических объектов и процессов, умение делать выводы и умозаключения на основе сравнения;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выявление приспособлений растений к среде обитания;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DE5501">
        <w:rPr>
          <w:rFonts w:ascii="Times New Roman" w:eastAsia="Calibri" w:hAnsi="Times New Roman" w:cs="Times New Roman"/>
          <w:sz w:val="24"/>
          <w:szCs w:val="24"/>
        </w:rPr>
        <w:t>.</w:t>
      </w:r>
      <w:r w:rsidRPr="00DE5501"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</w:t>
      </w:r>
      <w:r w:rsidRPr="00DE55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знание основных правил поведения в природе;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анализ и оценка последствий деятельности человека в природе.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5501">
        <w:rPr>
          <w:rFonts w:ascii="Times New Roman" w:eastAsia="Calibri" w:hAnsi="Times New Roman" w:cs="Times New Roman"/>
          <w:i/>
          <w:sz w:val="24"/>
          <w:szCs w:val="24"/>
        </w:rPr>
        <w:t>3.В сфере трудовой деятельности: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знание и соблюдение правил работы в кабинете биологии;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соблюдение правил работы с биологическими приборами и инструментами (</w:t>
      </w:r>
      <w:proofErr w:type="spellStart"/>
      <w:r w:rsidRPr="00DE5501">
        <w:rPr>
          <w:rFonts w:ascii="Times New Roman" w:eastAsia="Calibri" w:hAnsi="Times New Roman" w:cs="Times New Roman"/>
          <w:sz w:val="24"/>
          <w:szCs w:val="24"/>
        </w:rPr>
        <w:t>препаровальные</w:t>
      </w:r>
      <w:proofErr w:type="spellEnd"/>
      <w:r w:rsidRPr="00DE5501">
        <w:rPr>
          <w:rFonts w:ascii="Times New Roman" w:eastAsia="Calibri" w:hAnsi="Times New Roman" w:cs="Times New Roman"/>
          <w:sz w:val="24"/>
          <w:szCs w:val="24"/>
        </w:rPr>
        <w:t xml:space="preserve"> иглы, скальпели, лупы, микроскопы).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i/>
          <w:sz w:val="24"/>
          <w:szCs w:val="24"/>
        </w:rPr>
        <w:t>4.В сфере физической деятельности</w:t>
      </w:r>
      <w:r w:rsidRPr="00DE55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освоение приемов выращивания и размножения культурных растений, ухода за ними.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5501">
        <w:rPr>
          <w:rFonts w:ascii="Times New Roman" w:eastAsia="Calibri" w:hAnsi="Times New Roman" w:cs="Times New Roman"/>
          <w:i/>
          <w:sz w:val="24"/>
          <w:szCs w:val="24"/>
        </w:rPr>
        <w:t>5.В эстетической сфере: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</w:t>
      </w: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501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9647" w:type="dxa"/>
        <w:tblLook w:val="04A0" w:firstRow="1" w:lastRow="0" w:firstColumn="1" w:lastColumn="0" w:noHBand="0" w:noVBand="1"/>
      </w:tblPr>
      <w:tblGrid>
        <w:gridCol w:w="672"/>
        <w:gridCol w:w="3702"/>
        <w:gridCol w:w="1690"/>
        <w:gridCol w:w="1653"/>
        <w:gridCol w:w="1930"/>
      </w:tblGrid>
      <w:tr w:rsidR="00DE5501" w:rsidRPr="00DE5501" w:rsidTr="00931033">
        <w:trPr>
          <w:trHeight w:val="29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</w:p>
        </w:tc>
      </w:tr>
      <w:tr w:rsidR="00DE5501" w:rsidRPr="00DE5501" w:rsidTr="00931033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01" w:rsidRPr="00DE5501" w:rsidRDefault="00DE5501" w:rsidP="00DE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01" w:rsidRPr="00DE5501" w:rsidRDefault="00DE5501" w:rsidP="00DE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01" w:rsidRPr="00DE5501" w:rsidRDefault="00DE5501" w:rsidP="00DE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E5501" w:rsidRPr="00DE5501" w:rsidTr="00931033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501" w:rsidRPr="00DE5501" w:rsidTr="00931033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чего состоит растение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E5501" w:rsidRPr="00DE5501" w:rsidTr="00931033">
        <w:trPr>
          <w:trHeight w:val="5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растительной клетки.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«Строение кожицы лука».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«Движение цитоплазмы»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Корень. Виды корней. Ветвление корня. Значение корня.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«Определение зоны роста корня»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Побег. Строение побега. Строение почек. Видоизменения побегов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«Строение почек»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Лист. Строение кожицы листа. Строение мякоти листа. Значение жилок листа. Выделение растением кислорода. Испарение воды растением. Листопад.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Стебель. Строение стебля. Функции стебля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«Определение возраста ствола по спилу»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«Передвижение воды и минеральных солей по стеблю»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«Движение органических веществ по стеблю»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Цветок. Строение и значение цветка.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Плоды. Строение и значение. Способы распространения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Семя. Строение и состав семян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«Строение семени фасоли»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«Строение семени пшеницы»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«Состав семян»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Резерв 1 час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живет растение?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питается растение? Воздушное питание растений. Почвенное питание растений. 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«Образование органических веществ на свету»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Удобрения. Виды удобрений. Питание и рост проростков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«Влияние удобрений на рост растения»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«Развитие боковых побегов»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«Развитие проростков»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Как растет растение? Рост корней и побега. Как можно повлиять на рост растения.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«Прищипка главного корня»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человека на корневые системы культурных растений. Обработка почвы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«Влияние фитогормонов на рост и развитие растений»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Полив и осушение почвы. Формирование кроны растений. Прищипка и пикировка.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Дышит ли растение? Дыхание корней. Дыхание листьев. Дыхание семян.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Как двигается растение? Движение стебля и листьев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«Движение стебля растения»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«Движение листьев»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Как прорастает семя? Условия прорастания семян. Всхожесть семян. Сроки посева. Глубина заделки семян.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«Влияние различных условий на прорастание семян»</w:t>
            </w:r>
          </w:p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«Определение всхожести семян»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Вырасти сам.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полученных знаний на практике. Озеленение школьных клумб. Посадка и уход за растениями.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«Посадка семян в контейнеры и открытый грунт»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«Пикирование рассады цветочных культур»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«Высадка рассады цветочных культур в открытый грунт»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5501" w:rsidRPr="00DE5501" w:rsidTr="00931033">
        <w:trPr>
          <w:trHeight w:val="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1" w:rsidRPr="00DE5501" w:rsidRDefault="00DE5501" w:rsidP="00DE55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«Уход за цветочными клумбами»</w:t>
            </w:r>
          </w:p>
          <w:p w:rsidR="00DE5501" w:rsidRPr="00DE5501" w:rsidRDefault="00DE5501" w:rsidP="00DE55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1" w:rsidRPr="00DE5501" w:rsidRDefault="00DE5501" w:rsidP="00DE55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E5501" w:rsidRPr="00DE5501" w:rsidRDefault="00DE5501" w:rsidP="00DE55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5501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Программы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b/>
          <w:sz w:val="24"/>
          <w:szCs w:val="24"/>
        </w:rPr>
        <w:t>Введение (1 час).</w:t>
      </w:r>
      <w:r w:rsidRPr="00DE5501">
        <w:rPr>
          <w:rFonts w:ascii="Times New Roman" w:eastAsia="Calibri" w:hAnsi="Times New Roman" w:cs="Times New Roman"/>
          <w:sz w:val="24"/>
          <w:szCs w:val="24"/>
        </w:rPr>
        <w:t xml:space="preserve"> Знакомство с кабинетом биологии, с правилами поведения в кабинете, оборудованием для лабораторных работ.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5501">
        <w:rPr>
          <w:rFonts w:ascii="Times New Roman" w:eastAsia="Calibri" w:hAnsi="Times New Roman" w:cs="Times New Roman"/>
          <w:b/>
          <w:sz w:val="24"/>
          <w:szCs w:val="24"/>
        </w:rPr>
        <w:t>I. Из чего состоит растение? (18 часов.)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Строение растительной клетки.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Корень. Виды корней. Ветвление корня. Значение корня.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Побег. Строение побега. Строение почек. Видоизменения побегов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Лист. Строение кожицы листа. Строение мякоти листа. Значение жилок листа. Выделение растением кислорода. Испарение воды растением. Листопад.</w:t>
      </w:r>
    </w:p>
    <w:p w:rsidR="00DE5501" w:rsidRPr="00DE5501" w:rsidRDefault="00DE5501" w:rsidP="00DE5501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501">
        <w:rPr>
          <w:rFonts w:ascii="Times New Roman" w:eastAsia="Times New Roman" w:hAnsi="Times New Roman" w:cs="Times New Roman"/>
          <w:bCs/>
          <w:sz w:val="24"/>
          <w:szCs w:val="24"/>
        </w:rPr>
        <w:t>Стебель. Строение стебля. Функции стебля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Цветок. Строение и значение цветка.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Плоды. Строение и значение. Способы распространения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Семя. Строение и состав семян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Резерв 1 час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Лабораторная работа «Строение кожицы лука».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Лабораторная работа «Движение цитоплазмы»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Лабораторная работа «Определение зоны роста корня»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Лабораторная работа «Строение почек»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Опыт «Выделение кислорода растением».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Опыт «Испарение воды листьями»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Практическая работа «Определение возраста ствола по спилу»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Лабораторная работа «Передвижение воды и минеральных солей по стеблю»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Лабораторная работа «Движение органических веществ по стеблю»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Лабораторная работа «Строение семени фасоли»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Лабораторная работа «Строение семени пшеницы»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Лабораторная работа «Состав семян»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E5501">
        <w:rPr>
          <w:rFonts w:ascii="Times New Roman" w:eastAsia="Calibri" w:hAnsi="Times New Roman" w:cs="Times New Roman"/>
          <w:b/>
          <w:sz w:val="24"/>
          <w:szCs w:val="24"/>
        </w:rPr>
        <w:t>II.Как</w:t>
      </w:r>
      <w:proofErr w:type="spellEnd"/>
      <w:r w:rsidRPr="00DE5501">
        <w:rPr>
          <w:rFonts w:ascii="Times New Roman" w:eastAsia="Calibri" w:hAnsi="Times New Roman" w:cs="Times New Roman"/>
          <w:b/>
          <w:sz w:val="24"/>
          <w:szCs w:val="24"/>
        </w:rPr>
        <w:t xml:space="preserve"> живет растение? (11 часов)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 xml:space="preserve">Как питается растение? Воздушное питание растений. Почвенное питание растений. Удобрения. Виды удобрений. Питание и рост проростков. 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Как растет растение? Рост корней и побега. Как можно повлиять на рост растения. Воздействие человека на корневые системы культурных растений. Обработка почвы. Полив и осушение почвы. Формирование кроны растений. Прищипка и пикировка.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Дышит ли растение? Дыхание корней. Дыхание листьев. Дыхание семян.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Как двигается растение? Движение стебля и листьев.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Как прорастает семя? Условия прорастания семян. Всхожесть семян. Сроки посева. Глубина заделки семян.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Практическая работа «Образование органических веществ на свету»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Практическая работа «Влияние удобрений на рост растения»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Практическая работа «Прищипка главного корня»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Практическая работа «Развитие боковых побегов»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Практическая работа «Влияние фитогормонов на рост и развитие растений»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Лабораторная работа «Развитие проростков»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Опыт «Значение воздуха для роста и развития корней»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lastRenderedPageBreak/>
        <w:t>Опыт «Дыхание листьев»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Опыт «Дыхание семян»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Практическая работа «Движение стебля растения»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Практическая работа «Движение листьев»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Практическая работа «Влияние различных условий на прорастание семян»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Практическая работа «Определение всхожести семян»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501">
        <w:rPr>
          <w:rFonts w:ascii="Times New Roman" w:eastAsia="Calibri" w:hAnsi="Times New Roman" w:cs="Times New Roman"/>
          <w:b/>
          <w:sz w:val="24"/>
          <w:szCs w:val="24"/>
        </w:rPr>
        <w:t>III.Вырасти</w:t>
      </w:r>
      <w:proofErr w:type="spellEnd"/>
      <w:r w:rsidRPr="00DE5501">
        <w:rPr>
          <w:rFonts w:ascii="Times New Roman" w:eastAsia="Calibri" w:hAnsi="Times New Roman" w:cs="Times New Roman"/>
          <w:b/>
          <w:sz w:val="24"/>
          <w:szCs w:val="24"/>
        </w:rPr>
        <w:t xml:space="preserve"> сам. (5 часа)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Применение полученных знаний на практике. Озеленение школьных клумб. Посадка и уход за растениями.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Практическая работа «Посадка семян в контейнеры и открытый грунт»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Практическая работа «Пикирование рассады цветочных культур»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Практическая работа «Высадка рассады цветочных культур в открытый грунт»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Практическая работа «Уход за цветочными клумбами»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5501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  <w:u w:val="single"/>
        </w:rPr>
        <w:t>Учащиеся должны знать</w:t>
      </w:r>
      <w:r w:rsidRPr="00DE55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клеточное строение растений;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распознавать и описывать органы цветкового растения;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функции органов цветкового растения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описывать процессы, протекающие в растительном организме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правила поведения в природе;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какое влияние оказывает человек на природу.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  <w:u w:val="single"/>
        </w:rPr>
        <w:t>Учащиеся должны уметь</w:t>
      </w:r>
      <w:r w:rsidRPr="00DE55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работать с различными типами справочных изданий, готовить сообщения и презентации;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проводить наблюдения за растениями;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составлять план простейшего исследования;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описывать полученные результаты опытов и давать им оценку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выращивать растение из семян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ухаживать за растениями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проводить пикировку, пересадку, полив растений.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• Высаживать рассаду в открытый грунт.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55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501">
        <w:rPr>
          <w:rFonts w:ascii="Times New Roman" w:eastAsia="Calibri" w:hAnsi="Times New Roman" w:cs="Times New Roman"/>
          <w:b/>
          <w:sz w:val="24"/>
          <w:szCs w:val="24"/>
        </w:rPr>
        <w:t>Рекомендуемая литература для учителя:</w:t>
      </w:r>
    </w:p>
    <w:p w:rsidR="00DE5501" w:rsidRPr="00DE5501" w:rsidRDefault="00DE5501" w:rsidP="00DE55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501" w:rsidRPr="00DE5501" w:rsidRDefault="00DE5501" w:rsidP="00DE55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Артамонов. Занимательная физиология растений. – М.: </w:t>
      </w:r>
      <w:proofErr w:type="spellStart"/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1991. – 336 с. </w:t>
      </w:r>
    </w:p>
    <w:p w:rsidR="00DE5501" w:rsidRPr="00DE5501" w:rsidRDefault="00DE5501" w:rsidP="00DE55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Грин Н., </w:t>
      </w:r>
      <w:proofErr w:type="spellStart"/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>Стаут</w:t>
      </w:r>
      <w:proofErr w:type="spellEnd"/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У., Тейлор Д. Биология: В 3-х т. Т. 2.: Пер. с англ./ Под ред. Р. </w:t>
      </w:r>
      <w:proofErr w:type="spellStart"/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>Сопера</w:t>
      </w:r>
      <w:proofErr w:type="spellEnd"/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М.: Мир, 1990. – 325 с. </w:t>
      </w:r>
    </w:p>
    <w:p w:rsidR="00DE5501" w:rsidRPr="00DE5501" w:rsidRDefault="00DE5501" w:rsidP="00DE55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Практикум по физиологии растений. / Под ред. Н.Н. Третьякова. – М. КОЛОСС, 2003. – 288 с. </w:t>
      </w:r>
    </w:p>
    <w:p w:rsidR="00DE5501" w:rsidRPr="00DE5501" w:rsidRDefault="00DE5501" w:rsidP="00DE55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501">
        <w:rPr>
          <w:rFonts w:ascii="Times New Roman" w:eastAsia="Calibri" w:hAnsi="Times New Roman" w:cs="Times New Roman"/>
          <w:sz w:val="24"/>
          <w:szCs w:val="24"/>
        </w:rPr>
        <w:t>В.Г.Смелова</w:t>
      </w:r>
      <w:proofErr w:type="spellEnd"/>
      <w:r w:rsidRPr="00DE5501">
        <w:rPr>
          <w:rFonts w:ascii="Times New Roman" w:eastAsia="Calibri" w:hAnsi="Times New Roman" w:cs="Times New Roman"/>
          <w:sz w:val="24"/>
          <w:szCs w:val="24"/>
        </w:rPr>
        <w:t>. «Зеленые друзья» Физиология растений/ методическое пособие для учителей – М.:2011</w:t>
      </w:r>
    </w:p>
    <w:p w:rsidR="00DE5501" w:rsidRPr="00DE5501" w:rsidRDefault="00DE5501" w:rsidP="00DE55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501">
        <w:rPr>
          <w:rFonts w:ascii="Times New Roman" w:eastAsia="Calibri" w:hAnsi="Times New Roman" w:cs="Times New Roman"/>
          <w:b/>
          <w:sz w:val="24"/>
          <w:szCs w:val="24"/>
        </w:rPr>
        <w:t>Рекомендуемая литература для учащихся:</w:t>
      </w:r>
    </w:p>
    <w:p w:rsidR="00DE5501" w:rsidRPr="00DE5501" w:rsidRDefault="00DE5501" w:rsidP="00DE55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501" w:rsidRPr="00DE5501" w:rsidRDefault="00DE5501" w:rsidP="00DE55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Артамонов. Занимательная физиология растений. – М.: </w:t>
      </w:r>
      <w:proofErr w:type="spellStart"/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1991. – 336 с. </w:t>
      </w:r>
    </w:p>
    <w:p w:rsidR="00DE5501" w:rsidRPr="00DE5501" w:rsidRDefault="00DE5501" w:rsidP="00DE55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Грин Н., </w:t>
      </w:r>
      <w:proofErr w:type="spellStart"/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>Стаут</w:t>
      </w:r>
      <w:proofErr w:type="spellEnd"/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У., Тейлор Д. Биология: В 3-х т. Т. 2.: Пер. с англ./ Под ред. Р. </w:t>
      </w:r>
      <w:proofErr w:type="spellStart"/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>Сопера</w:t>
      </w:r>
      <w:proofErr w:type="spellEnd"/>
      <w:r w:rsidRPr="00DE5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М.: Мир, 1990. – 325 с. </w:t>
      </w:r>
    </w:p>
    <w:p w:rsidR="00DE5501" w:rsidRPr="00DE5501" w:rsidRDefault="00DE5501" w:rsidP="00DE550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Пономарева И.Н., Николаев И.В., Корнилова О.А. Под ред. Пономаревой И.Н. Биология. 5 класс.</w:t>
      </w:r>
    </w:p>
    <w:p w:rsidR="00DE5501" w:rsidRPr="00DE5501" w:rsidRDefault="00DE5501" w:rsidP="00DE55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501" w:rsidRPr="00DE5501" w:rsidRDefault="00DE5501" w:rsidP="00DE55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501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DE5501" w:rsidRPr="00DE5501" w:rsidRDefault="00DE5501" w:rsidP="00DE55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501" w:rsidRPr="00DE5501" w:rsidRDefault="00DE5501" w:rsidP="00DE55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Цветочный грунт</w:t>
      </w:r>
    </w:p>
    <w:p w:rsidR="00DE5501" w:rsidRPr="00DE5501" w:rsidRDefault="00DE5501" w:rsidP="00DE55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Семена и рассада растений</w:t>
      </w:r>
    </w:p>
    <w:p w:rsidR="00DE5501" w:rsidRPr="00DE5501" w:rsidRDefault="00DE5501" w:rsidP="00DE55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Цветочные горшки</w:t>
      </w:r>
    </w:p>
    <w:p w:rsidR="00DE5501" w:rsidRPr="00DE5501" w:rsidRDefault="00DE5501" w:rsidP="00DE55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Набор химической посуды и принадлежностей по природоведению лабораторный (НППЛ)</w:t>
      </w:r>
    </w:p>
    <w:p w:rsidR="00DE5501" w:rsidRPr="00DE5501" w:rsidRDefault="00DE5501" w:rsidP="00DE55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5501">
        <w:rPr>
          <w:rFonts w:ascii="Times New Roman" w:eastAsia="Calibri" w:hAnsi="Times New Roman" w:cs="Times New Roman"/>
          <w:sz w:val="24"/>
          <w:szCs w:val="24"/>
        </w:rPr>
        <w:t>Специализированный класс-комплект комплект для лабораторных работ по экологии, химии и биологии «ЭХБ».</w:t>
      </w:r>
    </w:p>
    <w:p w:rsidR="008E23E9" w:rsidRDefault="008E23E9"/>
    <w:sectPr w:rsidR="008E23E9" w:rsidSect="00F31EE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515"/>
    <w:multiLevelType w:val="hybridMultilevel"/>
    <w:tmpl w:val="11B8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3879"/>
    <w:multiLevelType w:val="hybridMultilevel"/>
    <w:tmpl w:val="5B4E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5086"/>
    <w:multiLevelType w:val="hybridMultilevel"/>
    <w:tmpl w:val="E950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C60EE"/>
    <w:multiLevelType w:val="hybridMultilevel"/>
    <w:tmpl w:val="C6623A5A"/>
    <w:lvl w:ilvl="0" w:tplc="C84A3B54">
      <w:numFmt w:val="bullet"/>
      <w:lvlText w:val="·"/>
      <w:lvlJc w:val="left"/>
      <w:pPr>
        <w:ind w:left="127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D1"/>
    <w:rsid w:val="00236891"/>
    <w:rsid w:val="008E23E9"/>
    <w:rsid w:val="00DD53D1"/>
    <w:rsid w:val="00DE3BB7"/>
    <w:rsid w:val="00D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2099</Words>
  <Characters>11970</Characters>
  <Application>Microsoft Office Word</Application>
  <DocSecurity>0</DocSecurity>
  <Lines>99</Lines>
  <Paragraphs>28</Paragraphs>
  <ScaleCrop>false</ScaleCrop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Эсмира</dc:creator>
  <cp:keywords/>
  <dc:description/>
  <cp:lastModifiedBy>Эсмира</cp:lastModifiedBy>
  <cp:revision>5</cp:revision>
  <dcterms:created xsi:type="dcterms:W3CDTF">2023-09-10T17:14:00Z</dcterms:created>
  <dcterms:modified xsi:type="dcterms:W3CDTF">2023-10-09T17:41:00Z</dcterms:modified>
</cp:coreProperties>
</file>